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2F" w:rsidRPr="000B5E2F" w:rsidRDefault="000B5E2F" w:rsidP="000B5E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2F">
        <w:rPr>
          <w:rFonts w:ascii="Times New Roman" w:hAnsi="Times New Roman" w:cs="Times New Roman"/>
          <w:b/>
          <w:sz w:val="24"/>
          <w:szCs w:val="24"/>
        </w:rPr>
        <w:t>HƯỚNG DẪN TỰ HỌC TẠI NHÀ TỪ NGÀY (10/2/2020-15/2/2020)</w:t>
      </w:r>
    </w:p>
    <w:p w:rsidR="000B5E2F" w:rsidRPr="000B5E2F" w:rsidRDefault="000B5E2F" w:rsidP="000B5E2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tải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tài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liệu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này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web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gvcn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>.</w:t>
      </w:r>
    </w:p>
    <w:p w:rsidR="000B5E2F" w:rsidRPr="000B5E2F" w:rsidRDefault="000B5E2F" w:rsidP="000B5E2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đọc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kỷ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thuyết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nắm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chưa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rõ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rõ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hơn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>.</w:t>
      </w:r>
    </w:p>
    <w:p w:rsidR="000B5E2F" w:rsidRPr="000B5E2F" w:rsidRDefault="000B5E2F" w:rsidP="000B5E2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đọc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thuyết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phía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dưới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giấ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B5E2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0B5E2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dưới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dạng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tay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>).</w:t>
      </w:r>
    </w:p>
    <w:p w:rsidR="000B5E2F" w:rsidRPr="000B5E2F" w:rsidRDefault="000B5E2F" w:rsidP="000B5E2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nộp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mình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bắt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đầu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này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sẽ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E2F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0B5E2F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0B5E2F" w:rsidRPr="000B5E2F" w:rsidRDefault="000B5E2F" w:rsidP="0034011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110" w:rsidRPr="00340110" w:rsidRDefault="00340110" w:rsidP="0034011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340110">
        <w:rPr>
          <w:rFonts w:ascii="Times New Roman" w:hAnsi="Times New Roman" w:cs="Times New Roman"/>
          <w:b/>
          <w:sz w:val="24"/>
          <w:szCs w:val="24"/>
        </w:rPr>
        <w:t xml:space="preserve">ĐẠI SỐ - GIẢI </w:t>
      </w:r>
      <w:proofErr w:type="gramStart"/>
      <w:r w:rsidRPr="00340110">
        <w:rPr>
          <w:rFonts w:ascii="Times New Roman" w:hAnsi="Times New Roman" w:cs="Times New Roman"/>
          <w:b/>
          <w:sz w:val="24"/>
          <w:szCs w:val="24"/>
        </w:rPr>
        <w:t>TÍCH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34011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40110" w:rsidRPr="00340110" w:rsidRDefault="00340110" w:rsidP="00340110">
      <w:pPr>
        <w:rPr>
          <w:rFonts w:ascii="Times New Roman" w:hAnsi="Times New Roman" w:cs="Times New Roman"/>
          <w:sz w:val="24"/>
          <w:szCs w:val="24"/>
        </w:rPr>
      </w:pPr>
      <w:r w:rsidRPr="00340110">
        <w:rPr>
          <w:rFonts w:ascii="Times New Roman" w:hAnsi="Times New Roman" w:cs="Times New Roman"/>
          <w:b/>
          <w:sz w:val="24"/>
          <w:szCs w:val="24"/>
        </w:rPr>
        <w:t>A.</w:t>
      </w:r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b/>
          <w:sz w:val="24"/>
          <w:szCs w:val="24"/>
        </w:rPr>
        <w:t>LÝ THUYẾT</w:t>
      </w:r>
    </w:p>
    <w:p w:rsidR="00340110" w:rsidRPr="00340110" w:rsidRDefault="00340110" w:rsidP="00340110">
      <w:pPr>
        <w:rPr>
          <w:rFonts w:ascii="Times New Roman" w:hAnsi="Times New Roman" w:cs="Times New Roman"/>
          <w:b/>
          <w:sz w:val="24"/>
          <w:szCs w:val="24"/>
        </w:rPr>
      </w:pPr>
      <w:r w:rsidRPr="00340110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hạn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đặc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biệt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>:</w:t>
      </w:r>
    </w:p>
    <w:p w:rsidR="00340110" w:rsidRPr="00340110" w:rsidRDefault="00340110" w:rsidP="00340110">
      <w:pPr>
        <w:rPr>
          <w:rFonts w:ascii="Times New Roman" w:hAnsi="Times New Roman" w:cs="Times New Roman"/>
          <w:sz w:val="24"/>
          <w:szCs w:val="24"/>
        </w:rPr>
      </w:pPr>
      <w:r w:rsidRPr="00340110">
        <w:rPr>
          <w:rFonts w:ascii="Times New Roman" w:hAnsi="Times New Roman" w:cs="Times New Roman"/>
          <w:position w:val="-20"/>
          <w:sz w:val="24"/>
          <w:szCs w:val="24"/>
        </w:rPr>
        <w:object w:dxaOrig="22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23.8pt" o:ole="">
            <v:imagedata r:id="rId6" o:title=""/>
          </v:shape>
          <o:OLEObject Type="Embed" ProgID="Equation.DSMT4" ShapeID="_x0000_i1025" DrawAspect="Content" ObjectID="_1642838884" r:id="rId7"/>
        </w:object>
      </w:r>
    </w:p>
    <w:p w:rsidR="00340110" w:rsidRPr="00340110" w:rsidRDefault="00340110" w:rsidP="00340110">
      <w:pPr>
        <w:rPr>
          <w:rFonts w:ascii="Times New Roman" w:hAnsi="Times New Roman" w:cs="Times New Roman"/>
          <w:sz w:val="24"/>
          <w:szCs w:val="24"/>
        </w:rPr>
      </w:pPr>
      <w:r w:rsidRPr="00340110">
        <w:rPr>
          <w:rFonts w:ascii="Times New Roman" w:hAnsi="Times New Roman" w:cs="Times New Roman"/>
          <w:position w:val="-20"/>
          <w:sz w:val="24"/>
          <w:szCs w:val="24"/>
        </w:rPr>
        <w:object w:dxaOrig="1320" w:dyaOrig="460">
          <v:shape id="_x0000_i1026" type="#_x0000_t75" style="width:65.75pt;height:23.15pt" o:ole="">
            <v:imagedata r:id="rId8" o:title=""/>
          </v:shape>
          <o:OLEObject Type="Embed" ProgID="Equation.DSMT4" ShapeID="_x0000_i1026" DrawAspect="Content" ObjectID="_1642838885" r:id="rId9"/>
        </w:object>
      </w:r>
      <w:proofErr w:type="spellStart"/>
      <w:proofErr w:type="gramStart"/>
      <w:r w:rsidRPr="00340110">
        <w:rPr>
          <w:rFonts w:ascii="Times New Roman" w:hAnsi="Times New Roman" w:cs="Times New Roman"/>
          <w:sz w:val="24"/>
          <w:szCs w:val="24"/>
        </w:rPr>
        <w:t>nếu</w:t>
      </w:r>
      <w:proofErr w:type="spellEnd"/>
      <w:proofErr w:type="gramEnd"/>
      <w:r w:rsidRPr="00340110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ab/>
      </w:r>
      <w:r w:rsidRPr="00340110">
        <w:rPr>
          <w:rFonts w:ascii="Times New Roman" w:hAnsi="Times New Roman" w:cs="Times New Roman"/>
          <w:sz w:val="24"/>
          <w:szCs w:val="24"/>
        </w:rPr>
        <w:tab/>
      </w:r>
      <w:r w:rsidRPr="00340110">
        <w:rPr>
          <w:rFonts w:ascii="Times New Roman" w:hAnsi="Times New Roman" w:cs="Times New Roman"/>
          <w:sz w:val="24"/>
          <w:szCs w:val="24"/>
        </w:rPr>
        <w:tab/>
      </w:r>
      <w:r w:rsidRPr="00340110">
        <w:rPr>
          <w:rFonts w:ascii="Times New Roman" w:hAnsi="Times New Roman" w:cs="Times New Roman"/>
          <w:position w:val="-20"/>
          <w:sz w:val="24"/>
          <w:szCs w:val="24"/>
        </w:rPr>
        <w:object w:dxaOrig="1320" w:dyaOrig="460">
          <v:shape id="_x0000_i1027" type="#_x0000_t75" style="width:65.75pt;height:23.15pt" o:ole="">
            <v:imagedata r:id="rId10" o:title=""/>
          </v:shape>
          <o:OLEObject Type="Embed" ProgID="Equation.DSMT4" ShapeID="_x0000_i1027" DrawAspect="Content" ObjectID="_1642838886" r:id="rId11"/>
        </w:objec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chẵn</w:t>
      </w:r>
      <w:proofErr w:type="spellEnd"/>
    </w:p>
    <w:p w:rsidR="00340110" w:rsidRPr="00340110" w:rsidRDefault="00340110" w:rsidP="00340110">
      <w:pPr>
        <w:rPr>
          <w:rFonts w:ascii="Times New Roman" w:hAnsi="Times New Roman" w:cs="Times New Roman"/>
          <w:sz w:val="24"/>
          <w:szCs w:val="24"/>
        </w:rPr>
      </w:pPr>
      <w:r w:rsidRPr="00340110">
        <w:rPr>
          <w:rFonts w:ascii="Times New Roman" w:hAnsi="Times New Roman" w:cs="Times New Roman"/>
          <w:position w:val="-32"/>
          <w:sz w:val="24"/>
          <w:szCs w:val="24"/>
        </w:rPr>
        <w:object w:dxaOrig="1700" w:dyaOrig="740">
          <v:shape id="_x0000_i1028" type="#_x0000_t75" style="width:84.5pt;height:36.95pt" o:ole="">
            <v:imagedata r:id="rId12" o:title=""/>
          </v:shape>
          <o:OLEObject Type="Embed" ProgID="Equation.DSMT4" ShapeID="_x0000_i1028" DrawAspect="Content" ObjectID="_1642838887" r:id="rId13"/>
        </w:object>
      </w:r>
    </w:p>
    <w:p w:rsidR="00340110" w:rsidRPr="00340110" w:rsidRDefault="00340110" w:rsidP="00340110">
      <w:pPr>
        <w:rPr>
          <w:rFonts w:ascii="Times New Roman" w:hAnsi="Times New Roman" w:cs="Times New Roman"/>
          <w:b/>
          <w:sz w:val="24"/>
          <w:szCs w:val="24"/>
        </w:rPr>
      </w:pPr>
      <w:r w:rsidRPr="0034011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Tính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chất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>:</w:t>
      </w:r>
    </w:p>
    <w:p w:rsidR="00340110" w:rsidRPr="00340110" w:rsidRDefault="00340110" w:rsidP="0034011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40110">
        <w:rPr>
          <w:rFonts w:ascii="Times New Roman" w:hAnsi="Times New Roman" w:cs="Times New Roman"/>
          <w:sz w:val="24"/>
          <w:szCs w:val="24"/>
        </w:rPr>
        <w:sym w:font="Wingdings" w:char="F076"/>
      </w:r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11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40110">
        <w:rPr>
          <w:rFonts w:ascii="Times New Roman" w:hAnsi="Times New Roman" w:cs="Times New Roman"/>
          <w:position w:val="-22"/>
          <w:sz w:val="24"/>
          <w:szCs w:val="24"/>
        </w:rPr>
        <w:object w:dxaOrig="2900" w:dyaOrig="480">
          <v:shape id="_x0000_i1029" type="#_x0000_t75" style="width:144.65pt;height:23.8pt" o:ole="">
            <v:imagedata r:id="rId14" o:title=""/>
          </v:shape>
          <o:OLEObject Type="Embed" ProgID="Equation.DSMT4" ShapeID="_x0000_i1029" DrawAspect="Content" ObjectID="_1642838888" r:id="rId15"/>
        </w:object>
      </w:r>
      <w:r w:rsidRPr="00340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30" type="#_x0000_t75" style="width:26.3pt;height:15.65pt" o:ole="">
            <v:imagedata r:id="rId16" o:title=""/>
          </v:shape>
          <o:OLEObject Type="Embed" ProgID="Equation.DSMT4" ShapeID="_x0000_i1030" DrawAspect="Content" ObjectID="_1642838889" r:id="rId17"/>
        </w:object>
      </w:r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80"/>
      </w:tblGrid>
      <w:tr w:rsidR="00340110" w:rsidRPr="00340110" w:rsidTr="00331B02">
        <w:tc>
          <w:tcPr>
            <w:tcW w:w="324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4011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700" w:dyaOrig="499">
                <v:shape id="_x0000_i1031" type="#_x0000_t75" style="width:135.25pt;height:25.05pt" o:ole="">
                  <v:imagedata r:id="rId18" o:title=""/>
                </v:shape>
                <o:OLEObject Type="Embed" ProgID="Equation.DSMT4" ShapeID="_x0000_i1031" DrawAspect="Content" ObjectID="_1642838890" r:id="rId19"/>
              </w:object>
            </w:r>
          </w:p>
        </w:tc>
        <w:tc>
          <w:tcPr>
            <w:tcW w:w="328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110" w:rsidRPr="00340110" w:rsidTr="00331B02">
        <w:tc>
          <w:tcPr>
            <w:tcW w:w="324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4011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360" w:dyaOrig="499">
                <v:shape id="_x0000_i1032" type="#_x0000_t75" style="width:117.7pt;height:25.05pt" o:ole="">
                  <v:imagedata r:id="rId20" o:title=""/>
                </v:shape>
                <o:OLEObject Type="Embed" ProgID="Equation.DSMT4" ShapeID="_x0000_i1032" DrawAspect="Content" ObjectID="_1642838891" r:id="rId21"/>
              </w:object>
            </w:r>
          </w:p>
        </w:tc>
        <w:tc>
          <w:tcPr>
            <w:tcW w:w="328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4011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320" w:dyaOrig="740">
                <v:shape id="_x0000_i1033" type="#_x0000_t75" style="width:116.45pt;height:36.95pt" o:ole="">
                  <v:imagedata r:id="rId22" o:title=""/>
                </v:shape>
                <o:OLEObject Type="Embed" ProgID="Equation.DSMT4" ShapeID="_x0000_i1033" DrawAspect="Content" ObjectID="_1642838892" r:id="rId23"/>
              </w:object>
            </w:r>
          </w:p>
        </w:tc>
      </w:tr>
    </w:tbl>
    <w:p w:rsidR="00340110" w:rsidRPr="00340110" w:rsidRDefault="00340110" w:rsidP="003401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40110">
        <w:rPr>
          <w:rFonts w:ascii="Times New Roman" w:hAnsi="Times New Roman" w:cs="Times New Roman"/>
          <w:sz w:val="24"/>
          <w:szCs w:val="24"/>
        </w:rPr>
        <w:sym w:font="Wingdings" w:char="F076"/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34" type="#_x0000_t75" style="width:48.85pt;height:20.05pt" o:ole="">
            <v:imagedata r:id="rId24" o:title=""/>
          </v:shape>
          <o:OLEObject Type="Embed" ProgID="Equation.DSMT4" ShapeID="_x0000_i1034" DrawAspect="Content" ObjectID="_1642838893" r:id="rId25"/>
        </w:objec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position w:val="-22"/>
          <w:sz w:val="24"/>
          <w:szCs w:val="24"/>
        </w:rPr>
        <w:object w:dxaOrig="1380" w:dyaOrig="480">
          <v:shape id="_x0000_i1035" type="#_x0000_t75" style="width:68.85pt;height:23.8pt" o:ole="">
            <v:imagedata r:id="rId26" o:title=""/>
          </v:shape>
          <o:OLEObject Type="Embed" ProgID="Equation.DSMT4" ShapeID="_x0000_i1035" DrawAspect="Content" ObjectID="_1642838894" r:id="rId27"/>
        </w:objec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36" type="#_x0000_t75" style="width:30.7pt;height:15.65pt" o:ole="">
            <v:imagedata r:id="rId28" o:title=""/>
          </v:shape>
          <o:OLEObject Type="Embed" ProgID="Equation.DSMT4" ShapeID="_x0000_i1036" DrawAspect="Content" ObjectID="_1642838895" r:id="rId29"/>
        </w:objec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40110">
        <w:rPr>
          <w:rFonts w:ascii="Times New Roman" w:hAnsi="Times New Roman" w:cs="Times New Roman"/>
          <w:position w:val="-22"/>
          <w:sz w:val="24"/>
          <w:szCs w:val="24"/>
        </w:rPr>
        <w:object w:dxaOrig="1719" w:dyaOrig="520">
          <v:shape id="_x0000_i1037" type="#_x0000_t75" style="width:86.4pt;height:26.3pt" o:ole="">
            <v:imagedata r:id="rId30" o:title=""/>
          </v:shape>
          <o:OLEObject Type="Embed" ProgID="Equation.DSMT4" ShapeID="_x0000_i1037" DrawAspect="Content" ObjectID="_1642838896" r:id="rId31"/>
        </w:object>
      </w:r>
    </w:p>
    <w:p w:rsidR="00340110" w:rsidRPr="00340110" w:rsidRDefault="00340110" w:rsidP="00340110">
      <w:pPr>
        <w:rPr>
          <w:rFonts w:ascii="Times New Roman" w:hAnsi="Times New Roman" w:cs="Times New Roman"/>
          <w:sz w:val="24"/>
          <w:szCs w:val="24"/>
        </w:rPr>
      </w:pPr>
      <w:r w:rsidRPr="0034011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hạn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bên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:  </w:t>
      </w:r>
      <w:r w:rsidRPr="00340110">
        <w:rPr>
          <w:rFonts w:ascii="Times New Roman" w:hAnsi="Times New Roman" w:cs="Times New Roman"/>
          <w:position w:val="-24"/>
          <w:sz w:val="24"/>
          <w:szCs w:val="24"/>
        </w:rPr>
        <w:object w:dxaOrig="4200" w:dyaOrig="499">
          <v:shape id="_x0000_i1038" type="#_x0000_t75" style="width:209.75pt;height:25.05pt" o:ole="">
            <v:imagedata r:id="rId32" o:title=""/>
          </v:shape>
          <o:OLEObject Type="Embed" ProgID="Equation.DSMT4" ShapeID="_x0000_i1038" DrawAspect="Content" ObjectID="_1642838897" r:id="rId33"/>
        </w:object>
      </w:r>
    </w:p>
    <w:p w:rsidR="00340110" w:rsidRPr="00340110" w:rsidRDefault="00340110" w:rsidP="00340110">
      <w:pPr>
        <w:rPr>
          <w:rFonts w:ascii="Times New Roman" w:hAnsi="Times New Roman" w:cs="Times New Roman"/>
          <w:b/>
          <w:sz w:val="24"/>
          <w:szCs w:val="24"/>
        </w:rPr>
      </w:pPr>
      <w:r w:rsidRPr="0034011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Dạng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9" type="#_x0000_t75" style="width:11.25pt;height:30.7pt" o:ole="">
            <v:imagedata r:id="rId34" o:title=""/>
          </v:shape>
          <o:OLEObject Type="Embed" ProgID="Equation.DSMT4" ShapeID="_x0000_i1039" DrawAspect="Content" ObjectID="_1642838898" r:id="rId35"/>
        </w:object>
      </w:r>
      <w:r w:rsidRPr="00340110">
        <w:rPr>
          <w:rFonts w:ascii="Times New Roman" w:hAnsi="Times New Roman" w:cs="Times New Roman"/>
          <w:position w:val="-24"/>
          <w:sz w:val="24"/>
          <w:szCs w:val="24"/>
        </w:rPr>
        <w:t xml:space="preserve">  </w:t>
      </w:r>
      <w:r w:rsidRPr="003401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40" type="#_x0000_t75" style="width:30.7pt;height:18.15pt" o:ole="">
            <v:imagedata r:id="rId36" o:title=""/>
          </v:shape>
          <o:OLEObject Type="Embed" ProgID="Equation.DSMT4" ShapeID="_x0000_i1040" DrawAspect="Content" ObjectID="_1642838899" r:id="rId37"/>
        </w:object>
      </w:r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0110" w:rsidRPr="00340110" w:rsidRDefault="00340110" w:rsidP="0034011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40110">
        <w:rPr>
          <w:rFonts w:ascii="Times New Roman" w:hAnsi="Times New Roman" w:cs="Times New Roman"/>
          <w:position w:val="-32"/>
          <w:sz w:val="24"/>
          <w:szCs w:val="24"/>
        </w:rPr>
        <w:object w:dxaOrig="4500" w:dyaOrig="740">
          <v:shape id="_x0000_i1041" type="#_x0000_t75" style="width:224.75pt;height:36.95pt" o:ole="">
            <v:imagedata r:id="rId38" o:title=""/>
          </v:shape>
          <o:OLEObject Type="Embed" ProgID="Equation.DSMT4" ShapeID="_x0000_i1041" DrawAspect="Content" ObjectID="_1642838900" r:id="rId39"/>
        </w:object>
      </w:r>
    </w:p>
    <w:p w:rsidR="00340110" w:rsidRPr="00340110" w:rsidRDefault="00340110" w:rsidP="00340110">
      <w:pPr>
        <w:rPr>
          <w:rFonts w:ascii="Times New Roman" w:hAnsi="Times New Roman" w:cs="Times New Roman"/>
          <w:b/>
          <w:sz w:val="24"/>
          <w:szCs w:val="24"/>
        </w:rPr>
      </w:pPr>
      <w:r w:rsidRPr="0034011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Dạng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042" type="#_x0000_t75" style="width:14.4pt;height:30.7pt" o:ole="">
            <v:imagedata r:id="rId40" o:title=""/>
          </v:shape>
          <o:OLEObject Type="Embed" ProgID="Equation.DSMT4" ShapeID="_x0000_i1042" DrawAspect="Content" ObjectID="_1642838901" r:id="rId41"/>
        </w:object>
      </w:r>
    </w:p>
    <w:p w:rsidR="00340110" w:rsidRPr="00340110" w:rsidRDefault="00340110" w:rsidP="0034011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0110"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mũ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0110" w:rsidRPr="00340110" w:rsidRDefault="00340110" w:rsidP="00340110">
      <w:pPr>
        <w:rPr>
          <w:rFonts w:ascii="Times New Roman" w:hAnsi="Times New Roman" w:cs="Times New Roman"/>
          <w:b/>
          <w:sz w:val="24"/>
          <w:szCs w:val="24"/>
        </w:rPr>
      </w:pPr>
      <w:r w:rsidRPr="0034011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40110">
        <w:rPr>
          <w:rFonts w:ascii="Times New Roman" w:hAnsi="Times New Roman" w:cs="Times New Roman"/>
          <w:i/>
          <w:sz w:val="24"/>
          <w:szCs w:val="24"/>
        </w:rPr>
        <w:t>Dạng</w:t>
      </w:r>
      <w:proofErr w:type="spellEnd"/>
      <w:r w:rsidRPr="00340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position w:val="-4"/>
          <w:sz w:val="24"/>
          <w:szCs w:val="24"/>
        </w:rPr>
        <w:object w:dxaOrig="620" w:dyaOrig="200">
          <v:shape id="_x0000_i1043" type="#_x0000_t75" style="width:30.7pt;height:10pt" o:ole="">
            <v:imagedata r:id="rId42" o:title=""/>
          </v:shape>
          <o:OLEObject Type="Embed" ProgID="Equation.DSMT4" ShapeID="_x0000_i1043" DrawAspect="Content" ObjectID="_1642838902" r:id="rId43"/>
        </w:object>
      </w:r>
    </w:p>
    <w:p w:rsidR="00340110" w:rsidRPr="00340110" w:rsidRDefault="00340110" w:rsidP="003401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11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r w:rsidRPr="00340110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044" type="#_x0000_t75" style="width:14.4pt;height:30.7pt" o:ole="">
            <v:imagedata r:id="rId44" o:title=""/>
          </v:shape>
          <o:OLEObject Type="Embed" ProgID="Equation.DSMT4" ShapeID="_x0000_i1044" DrawAspect="Content" ObjectID="_1642838903" r:id="rId45"/>
        </w:object>
      </w:r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110" w:rsidRPr="00340110" w:rsidRDefault="00340110" w:rsidP="003401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11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340110" w:rsidRPr="00340110" w:rsidRDefault="00340110" w:rsidP="003401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40110">
        <w:rPr>
          <w:rFonts w:ascii="Times New Roman" w:hAnsi="Times New Roman" w:cs="Times New Roman"/>
          <w:position w:val="-26"/>
          <w:sz w:val="24"/>
          <w:szCs w:val="24"/>
        </w:rPr>
        <w:object w:dxaOrig="1620" w:dyaOrig="680">
          <v:shape id="_x0000_i1045" type="#_x0000_t75" style="width:80.75pt;height:33.8pt" o:ole="">
            <v:imagedata r:id="rId46" o:title=""/>
          </v:shape>
          <o:OLEObject Type="Embed" ProgID="Equation.DSMT4" ShapeID="_x0000_i1045" DrawAspect="Content" ObjectID="_1642838904" r:id="rId47"/>
        </w:object>
      </w:r>
      <w:r w:rsidRPr="00340110"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340110"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340110">
        <w:rPr>
          <w:rFonts w:ascii="Times New Roman" w:hAnsi="Times New Roman" w:cs="Times New Roman"/>
          <w:position w:val="-26"/>
          <w:sz w:val="24"/>
          <w:szCs w:val="24"/>
        </w:rPr>
        <w:object w:dxaOrig="2180" w:dyaOrig="680">
          <v:shape id="_x0000_i1046" type="#_x0000_t75" style="width:108.95pt;height:33.8pt" o:ole="">
            <v:imagedata r:id="rId48" o:title=""/>
          </v:shape>
          <o:OLEObject Type="Embed" ProgID="Equation.DSMT4" ShapeID="_x0000_i1046" DrawAspect="Content" ObjectID="_1642838905" r:id="rId49"/>
        </w:object>
      </w:r>
    </w:p>
    <w:p w:rsidR="00340110" w:rsidRPr="00340110" w:rsidRDefault="00340110" w:rsidP="0034011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340110">
        <w:rPr>
          <w:rFonts w:ascii="Times New Roman" w:hAnsi="Times New Roman" w:cs="Times New Roman"/>
          <w:b/>
          <w:sz w:val="24"/>
          <w:szCs w:val="24"/>
        </w:rPr>
        <w:t>B. BÀI TẬP</w:t>
      </w:r>
    </w:p>
    <w:p w:rsidR="00340110" w:rsidRPr="00340110" w:rsidRDefault="00340110" w:rsidP="00340110">
      <w:pPr>
        <w:rPr>
          <w:rFonts w:ascii="Times New Roman" w:hAnsi="Times New Roman" w:cs="Times New Roman"/>
          <w:sz w:val="24"/>
          <w:szCs w:val="24"/>
        </w:rPr>
      </w:pPr>
      <w:r w:rsidRPr="0034011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điểm</w:t>
      </w:r>
      <w:proofErr w:type="spellEnd"/>
    </w:p>
    <w:p w:rsidR="00340110" w:rsidRPr="00340110" w:rsidRDefault="00340110" w:rsidP="003401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40110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2093"/>
        <w:gridCol w:w="2650"/>
      </w:tblGrid>
      <w:tr w:rsidR="00340110" w:rsidRPr="00340110" w:rsidTr="00331B02">
        <w:tc>
          <w:tcPr>
            <w:tcW w:w="1957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3401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71692C7C" wp14:editId="6ADC84A9">
                  <wp:extent cx="866775" cy="485775"/>
                  <wp:effectExtent l="0" t="0" r="9525" b="9525"/>
                  <wp:docPr id="1451" name="Picture 1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3401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39EAB98C" wp14:editId="7CDD080C">
                  <wp:extent cx="1181100" cy="447675"/>
                  <wp:effectExtent l="0" t="0" r="0" b="9525"/>
                  <wp:docPr id="1454" name="Picture 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110" w:rsidRPr="00340110" w:rsidTr="00331B02">
        <w:tc>
          <w:tcPr>
            <w:tcW w:w="1957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34011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820" w:dyaOrig="580">
                <v:shape id="_x0000_i1047" type="#_x0000_t75" style="width:41.3pt;height:29.45pt" o:ole="">
                  <v:imagedata r:id="rId52" o:title=""/>
                </v:shape>
                <o:OLEObject Type="Embed" ProgID="Equation.DSMT4" ShapeID="_x0000_i1047" DrawAspect="Content" ObjectID="_1642838906" r:id="rId53"/>
              </w:object>
            </w:r>
          </w:p>
        </w:tc>
        <w:tc>
          <w:tcPr>
            <w:tcW w:w="2093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340110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468AAC8B" wp14:editId="510A37D2">
                  <wp:extent cx="990600" cy="447675"/>
                  <wp:effectExtent l="0" t="0" r="0" b="9525"/>
                  <wp:docPr id="1453" name="Picture 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3401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100C5FA3" wp14:editId="45BDBCB7">
                  <wp:extent cx="1352550" cy="485775"/>
                  <wp:effectExtent l="0" t="0" r="0" b="9525"/>
                  <wp:docPr id="1455" name="Picture 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40110" w:rsidRPr="00340110" w:rsidRDefault="00340110" w:rsidP="0034011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0110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11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40110">
        <w:rPr>
          <w:rFonts w:ascii="Times New Roman" w:hAnsi="Times New Roman" w:cs="Times New Roman"/>
          <w:position w:val="-28"/>
          <w:sz w:val="24"/>
          <w:szCs w:val="24"/>
        </w:rPr>
        <w:object w:dxaOrig="460" w:dyaOrig="680">
          <v:shape id="_x0000_i1048" type="#_x0000_t75" style="width:23.15pt;height:33.8pt" o:ole="">
            <v:imagedata r:id="rId56" o:title=""/>
          </v:shape>
          <o:OLEObject Type="Embed" ProgID="Equation.DSMT4" ShapeID="_x0000_i1048" DrawAspect="Content" ObjectID="_1642838907" r:id="rId57"/>
        </w:object>
      </w:r>
      <w:r w:rsidRPr="003401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00"/>
      </w:tblGrid>
      <w:tr w:rsidR="00340110" w:rsidRPr="00340110" w:rsidTr="00331B02">
        <w:tc>
          <w:tcPr>
            <w:tcW w:w="22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60">
                <v:shape id="_x0000_i1049" type="#_x0000_t75" style="width:56.35pt;height:33.2pt" o:ole="">
                  <v:imagedata r:id="rId58" o:title=""/>
                </v:shape>
                <o:OLEObject Type="Embed" ProgID="Equation.DSMT4" ShapeID="_x0000_i1049" DrawAspect="Content" ObjectID="_1642838908" r:id="rId59"/>
              </w:object>
            </w:r>
          </w:p>
        </w:tc>
        <w:tc>
          <w:tcPr>
            <w:tcW w:w="22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60">
                <v:shape id="_x0000_i1050" type="#_x0000_t75" style="width:72.65pt;height:33.2pt" o:ole="">
                  <v:imagedata r:id="rId60" o:title=""/>
                </v:shape>
                <o:OLEObject Type="Embed" ProgID="Equation.DSMT4" ShapeID="_x0000_i1050" DrawAspect="Content" ObjectID="_1642838909" r:id="rId61"/>
              </w:object>
            </w:r>
          </w:p>
        </w:tc>
        <w:tc>
          <w:tcPr>
            <w:tcW w:w="220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20" w:dyaOrig="660">
                <v:shape id="_x0000_i1051" type="#_x0000_t75" style="width:75.75pt;height:33.2pt" o:ole="">
                  <v:imagedata r:id="rId62" o:title=""/>
                </v:shape>
                <o:OLEObject Type="Embed" ProgID="Equation.DSMT4" ShapeID="_x0000_i1051" DrawAspect="Content" ObjectID="_1642838910" r:id="rId63"/>
              </w:object>
            </w:r>
          </w:p>
        </w:tc>
      </w:tr>
      <w:tr w:rsidR="00340110" w:rsidRPr="00340110" w:rsidTr="00331B02">
        <w:tc>
          <w:tcPr>
            <w:tcW w:w="22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340110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579" w:dyaOrig="780">
                <v:shape id="_x0000_i1052" type="#_x0000_t75" style="width:78.9pt;height:38.8pt" o:ole="">
                  <v:imagedata r:id="rId64" o:title=""/>
                </v:shape>
                <o:OLEObject Type="Embed" ProgID="Equation.DSMT4" ShapeID="_x0000_i1052" DrawAspect="Content" ObjectID="_1642838911" r:id="rId65"/>
              </w:object>
            </w:r>
          </w:p>
        </w:tc>
        <w:tc>
          <w:tcPr>
            <w:tcW w:w="22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60">
                <v:shape id="_x0000_i1053" type="#_x0000_t75" style="width:72.65pt;height:33.2pt" o:ole="">
                  <v:imagedata r:id="rId66" o:title=""/>
                </v:shape>
                <o:OLEObject Type="Embed" ProgID="Equation.DSMT4" ShapeID="_x0000_i1053" DrawAspect="Content" ObjectID="_1642838912" r:id="rId67"/>
              </w:object>
            </w:r>
          </w:p>
        </w:tc>
        <w:tc>
          <w:tcPr>
            <w:tcW w:w="220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340110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1AFDA3C8" wp14:editId="0F80E755">
                  <wp:extent cx="800100" cy="466725"/>
                  <wp:effectExtent l="0" t="0" r="0" b="9525"/>
                  <wp:docPr id="1440" name="Picture 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110" w:rsidRPr="00340110" w:rsidTr="00331B02">
        <w:tc>
          <w:tcPr>
            <w:tcW w:w="22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20" w:dyaOrig="660">
                <v:shape id="_x0000_i1054" type="#_x0000_t75" style="width:80.75pt;height:33.2pt" o:ole="">
                  <v:imagedata r:id="rId69" o:title=""/>
                </v:shape>
                <o:OLEObject Type="Embed" ProgID="Equation.DSMT4" ShapeID="_x0000_i1054" DrawAspect="Content" ObjectID="_1642838913" r:id="rId70"/>
              </w:object>
            </w:r>
          </w:p>
        </w:tc>
        <w:tc>
          <w:tcPr>
            <w:tcW w:w="22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h)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79" w:dyaOrig="660">
                <v:shape id="_x0000_i1055" type="#_x0000_t75" style="width:87.05pt;height:33.2pt" o:ole="">
                  <v:imagedata r:id="rId71" o:title=""/>
                </v:shape>
                <o:OLEObject Type="Embed" ProgID="Equation.DSMT4" ShapeID="_x0000_i1055" DrawAspect="Content" ObjectID="_1642838914" r:id="rId72"/>
              </w:object>
            </w:r>
          </w:p>
        </w:tc>
        <w:tc>
          <w:tcPr>
            <w:tcW w:w="220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1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60">
                <v:shape id="_x0000_i1056" type="#_x0000_t75" style="width:57.6pt;height:33.2pt" o:ole="">
                  <v:imagedata r:id="rId73" o:title=""/>
                </v:shape>
                <o:OLEObject Type="Embed" ProgID="Equation.DSMT4" ShapeID="_x0000_i1056" DrawAspect="Content" ObjectID="_1642838915" r:id="rId74"/>
              </w:object>
            </w:r>
          </w:p>
        </w:tc>
      </w:tr>
      <w:tr w:rsidR="00340110" w:rsidRPr="00340110" w:rsidTr="00331B02">
        <w:tc>
          <w:tcPr>
            <w:tcW w:w="22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k) </w:t>
            </w:r>
            <w:r w:rsidRPr="0034011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260" w:dyaOrig="639">
                <v:shape id="_x0000_i1057" type="#_x0000_t75" style="width:63.25pt;height:31.95pt" o:ole="">
                  <v:imagedata r:id="rId75" o:title=""/>
                </v:shape>
                <o:OLEObject Type="Embed" ProgID="Equation.DSMT4" ShapeID="_x0000_i1057" DrawAspect="Content" ObjectID="_1642838916" r:id="rId76"/>
              </w:object>
            </w:r>
          </w:p>
        </w:tc>
        <w:tc>
          <w:tcPr>
            <w:tcW w:w="225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l)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60">
                <v:shape id="_x0000_i1058" type="#_x0000_t75" style="width:51.95pt;height:33.2pt" o:ole="">
                  <v:imagedata r:id="rId77" o:title=""/>
                </v:shape>
                <o:OLEObject Type="Embed" ProgID="Equation.DSMT4" ShapeID="_x0000_i1058" DrawAspect="Content" ObjectID="_1642838917" r:id="rId78"/>
              </w:object>
            </w:r>
          </w:p>
        </w:tc>
        <w:tc>
          <w:tcPr>
            <w:tcW w:w="2200" w:type="dxa"/>
            <w:vAlign w:val="center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110" w:rsidRPr="00340110" w:rsidRDefault="00340110" w:rsidP="00340110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40110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11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4011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90"/>
      </w:tblGrid>
      <w:tr w:rsidR="00340110" w:rsidRPr="00340110" w:rsidTr="00331B02">
        <w:tc>
          <w:tcPr>
            <w:tcW w:w="3510" w:type="dxa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20" w:dyaOrig="660">
                <v:shape id="_x0000_i1059" type="#_x0000_t75" style="width:101.45pt;height:33.2pt" o:ole="">
                  <v:imagedata r:id="rId79" o:title=""/>
                </v:shape>
                <o:OLEObject Type="Embed" ProgID="Equation.DSMT4" ShapeID="_x0000_i1059" DrawAspect="Content" ObjectID="_1642838918" r:id="rId80"/>
              </w:object>
            </w:r>
          </w:p>
        </w:tc>
        <w:tc>
          <w:tcPr>
            <w:tcW w:w="3190" w:type="dxa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60">
                <v:shape id="_x0000_i1060" type="#_x0000_t75" style="width:97.05pt;height:33.2pt" o:ole="">
                  <v:imagedata r:id="rId81" o:title=""/>
                </v:shape>
                <o:OLEObject Type="Embed" ProgID="Equation.DSMT4" ShapeID="_x0000_i1060" DrawAspect="Content" ObjectID="_1642838919" r:id="rId82"/>
              </w:object>
            </w:r>
          </w:p>
        </w:tc>
      </w:tr>
      <w:tr w:rsidR="00340110" w:rsidRPr="00340110" w:rsidTr="00331B02">
        <w:tc>
          <w:tcPr>
            <w:tcW w:w="3510" w:type="dxa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660">
                <v:shape id="_x0000_i1061" type="#_x0000_t75" style="width:86.4pt;height:33.2pt" o:ole="">
                  <v:imagedata r:id="rId83" o:title=""/>
                </v:shape>
                <o:OLEObject Type="Embed" ProgID="Equation.DSMT4" ShapeID="_x0000_i1061" DrawAspect="Content" ObjectID="_1642838920" r:id="rId84"/>
              </w:object>
            </w:r>
          </w:p>
        </w:tc>
        <w:tc>
          <w:tcPr>
            <w:tcW w:w="3190" w:type="dxa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60">
                <v:shape id="_x0000_i1062" type="#_x0000_t75" style="width:72.65pt;height:33.2pt" o:ole="">
                  <v:imagedata r:id="rId85" o:title=""/>
                </v:shape>
                <o:OLEObject Type="Embed" ProgID="Equation.DSMT4" ShapeID="_x0000_i1062" DrawAspect="Content" ObjectID="_1642838921" r:id="rId86"/>
              </w:object>
            </w:r>
          </w:p>
        </w:tc>
      </w:tr>
      <w:tr w:rsidR="00340110" w:rsidRPr="00340110" w:rsidTr="00331B02">
        <w:tc>
          <w:tcPr>
            <w:tcW w:w="3510" w:type="dxa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60" w:dyaOrig="660">
                <v:shape id="_x0000_i1063" type="#_x0000_t75" style="width:108.3pt;height:33.2pt" o:ole="">
                  <v:imagedata r:id="rId87" o:title=""/>
                </v:shape>
                <o:OLEObject Type="Embed" ProgID="Equation.DSMT4" ShapeID="_x0000_i1063" DrawAspect="Content" ObjectID="_1642838922" r:id="rId88"/>
              </w:object>
            </w:r>
          </w:p>
        </w:tc>
        <w:tc>
          <w:tcPr>
            <w:tcW w:w="3190" w:type="dxa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79" w:dyaOrig="660">
                <v:shape id="_x0000_i1064" type="#_x0000_t75" style="width:104.55pt;height:33.2pt" o:ole="">
                  <v:imagedata r:id="rId89" o:title=""/>
                </v:shape>
                <o:OLEObject Type="Embed" ProgID="Equation.DSMT4" ShapeID="_x0000_i1064" DrawAspect="Content" ObjectID="_1642838923" r:id="rId90"/>
              </w:object>
            </w:r>
          </w:p>
        </w:tc>
      </w:tr>
      <w:tr w:rsidR="00340110" w:rsidRPr="00340110" w:rsidTr="00331B02">
        <w:tc>
          <w:tcPr>
            <w:tcW w:w="3510" w:type="dxa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00" w:dyaOrig="660">
                <v:shape id="_x0000_i1065" type="#_x0000_t75" style="width:90.15pt;height:33.2pt" o:ole="">
                  <v:imagedata r:id="rId91" o:title=""/>
                </v:shape>
                <o:OLEObject Type="Embed" ProgID="Equation.DSMT4" ShapeID="_x0000_i1065" DrawAspect="Content" ObjectID="_1642838924" r:id="rId92"/>
              </w:object>
            </w:r>
          </w:p>
        </w:tc>
        <w:tc>
          <w:tcPr>
            <w:tcW w:w="3190" w:type="dxa"/>
          </w:tcPr>
          <w:p w:rsidR="00340110" w:rsidRPr="00340110" w:rsidRDefault="00340110" w:rsidP="0033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10">
              <w:rPr>
                <w:rFonts w:ascii="Times New Roman" w:hAnsi="Times New Roman" w:cs="Times New Roman"/>
                <w:sz w:val="24"/>
                <w:szCs w:val="24"/>
              </w:rPr>
              <w:t xml:space="preserve">h) </w:t>
            </w:r>
            <w:r w:rsidRPr="003401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720">
                <v:shape id="_x0000_i1066" type="#_x0000_t75" style="width:87.05pt;height:36.3pt" o:ole="">
                  <v:imagedata r:id="rId93" o:title=""/>
                </v:shape>
                <o:OLEObject Type="Embed" ProgID="Equation.DSMT4" ShapeID="_x0000_i1066" DrawAspect="Content" ObjectID="_1642838925" r:id="rId94"/>
              </w:object>
            </w:r>
          </w:p>
        </w:tc>
      </w:tr>
    </w:tbl>
    <w:p w:rsidR="00340110" w:rsidRPr="00340110" w:rsidRDefault="00340110">
      <w:pPr>
        <w:rPr>
          <w:rFonts w:ascii="Times New Roman" w:hAnsi="Times New Roman" w:cs="Times New Roman"/>
          <w:sz w:val="24"/>
          <w:szCs w:val="24"/>
        </w:rPr>
      </w:pPr>
    </w:p>
    <w:sectPr w:rsidR="00340110" w:rsidRPr="00340110" w:rsidSect="0034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4576"/>
    <w:multiLevelType w:val="hybridMultilevel"/>
    <w:tmpl w:val="E86408AE"/>
    <w:lvl w:ilvl="0" w:tplc="9A60B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308BE"/>
    <w:multiLevelType w:val="hybridMultilevel"/>
    <w:tmpl w:val="0480EAA0"/>
    <w:lvl w:ilvl="0" w:tplc="600C20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F71B1"/>
    <w:multiLevelType w:val="hybridMultilevel"/>
    <w:tmpl w:val="C712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10"/>
    <w:rsid w:val="000B5E2F"/>
    <w:rsid w:val="00340110"/>
    <w:rsid w:val="00646B68"/>
    <w:rsid w:val="007C373F"/>
    <w:rsid w:val="009D5803"/>
    <w:rsid w:val="00A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10"/>
    <w:pPr>
      <w:ind w:left="720"/>
      <w:contextualSpacing/>
    </w:pPr>
  </w:style>
  <w:style w:type="table" w:styleId="TableGrid">
    <w:name w:val="Table Grid"/>
    <w:basedOn w:val="TableNormal"/>
    <w:uiPriority w:val="39"/>
    <w:rsid w:val="003401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10"/>
    <w:pPr>
      <w:ind w:left="720"/>
      <w:contextualSpacing/>
    </w:pPr>
  </w:style>
  <w:style w:type="table" w:styleId="TableGrid">
    <w:name w:val="Table Grid"/>
    <w:basedOn w:val="TableNormal"/>
    <w:uiPriority w:val="39"/>
    <w:rsid w:val="003401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7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6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2020-02-10T03:51:00Z</dcterms:created>
  <dcterms:modified xsi:type="dcterms:W3CDTF">2020-02-10T04:07:00Z</dcterms:modified>
</cp:coreProperties>
</file>